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2BE" w:rsidRDefault="00DB62BE" w:rsidP="00B25D3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ANEXA 4</w:t>
      </w:r>
    </w:p>
    <w:p w:rsidR="00DB62BE" w:rsidRDefault="00DB62BE" w:rsidP="00B25D3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(</w:t>
      </w:r>
      <w:r>
        <w:rPr>
          <w:color w:val="008000"/>
          <w:sz w:val="28"/>
          <w:szCs w:val="28"/>
          <w:u w:val="single"/>
        </w:rPr>
        <w:t>Anexa nr. 6</w:t>
      </w:r>
      <w:r>
        <w:rPr>
          <w:sz w:val="28"/>
          <w:szCs w:val="28"/>
        </w:rPr>
        <w:t xml:space="preserve"> la metodologie)</w:t>
      </w:r>
    </w:p>
    <w:p w:rsidR="00DB62BE" w:rsidRDefault="00DB62BE" w:rsidP="00B25D35">
      <w:pPr>
        <w:autoSpaceDE w:val="0"/>
        <w:autoSpaceDN w:val="0"/>
        <w:adjustRightInd w:val="0"/>
        <w:rPr>
          <w:sz w:val="28"/>
          <w:szCs w:val="28"/>
        </w:rPr>
      </w:pPr>
    </w:p>
    <w:p w:rsidR="00DB62BE" w:rsidRDefault="00DB62BE" w:rsidP="00B25D3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Concursul pentru ocuparea funcţiei de inspector şcolar general, inspector şcolar general adjunct, director al casei corpului didactic</w:t>
      </w:r>
    </w:p>
    <w:p w:rsidR="00DB62BE" w:rsidRDefault="00DB62BE" w:rsidP="00B25D35">
      <w:pPr>
        <w:autoSpaceDE w:val="0"/>
        <w:autoSpaceDN w:val="0"/>
        <w:adjustRightInd w:val="0"/>
        <w:rPr>
          <w:sz w:val="28"/>
          <w:szCs w:val="28"/>
        </w:rPr>
      </w:pP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>
        <w:rPr>
          <w:rFonts w:ascii="Courier New" w:hAnsi="Courier New" w:cs="Courier New"/>
          <w:sz w:val="22"/>
          <w:szCs w:val="22"/>
        </w:rPr>
        <w:t xml:space="preserve">    </w:t>
      </w:r>
      <w:r w:rsidRPr="00B25D35">
        <w:rPr>
          <w:rFonts w:ascii="Courier New" w:hAnsi="Courier New" w:cs="Courier New"/>
          <w:sz w:val="22"/>
          <w:szCs w:val="22"/>
          <w:lang w:val="pt-BR"/>
        </w:rPr>
        <w:t>Examinat ...................    Examinator: ................................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 xml:space="preserve">    Judeţul ....................                (numele, prenumele şi semnătura)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 xml:space="preserve">    Data .......................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 xml:space="preserve">                         </w:t>
      </w:r>
      <w:r w:rsidRPr="00B25D35">
        <w:rPr>
          <w:rFonts w:ascii="Courier New" w:hAnsi="Courier New" w:cs="Courier New"/>
          <w:b/>
          <w:bCs/>
          <w:sz w:val="22"/>
          <w:szCs w:val="22"/>
          <w:lang w:val="pt-BR"/>
        </w:rPr>
        <w:t>EVALUARE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b/>
          <w:bCs/>
          <w:sz w:val="22"/>
          <w:szCs w:val="22"/>
          <w:lang w:val="pt-BR"/>
        </w:rPr>
        <w:t xml:space="preserve">          Interviu şi susţinerea ofertei manageriale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 xml:space="preserve"> ______________________________________________________________________________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                 Criterii                    |   Punctajul   |   Punctajul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                                             |   maxim       |   obţinut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                                             |_______________|_______________|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                                             |interviu|ofertă|interviu|ofertă|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                                             |*)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|______________________________________________|________|______|________|______|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a) aspecte organizatorice: proiectarea,      | 1 p    | x    |        | x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monitorizarea, evaluarea activităţii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instituţiei/instituţiilor din subordine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(inspectoratului şcolar, unităţilor conexe,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unităţii de învăţământ, activităţii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extraşcolare etc.), inspecţia şcolară,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participare şi implicare organizaţională,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formarea şi conducerea echipelor,  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managementul reuniunilor de lucru; 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|______________________________________________|________|______|________|______|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pt-BR"/>
        </w:rPr>
      </w:pPr>
      <w:r w:rsidRPr="00B25D35">
        <w:rPr>
          <w:rFonts w:ascii="Courier New" w:hAnsi="Courier New" w:cs="Courier New"/>
          <w:sz w:val="22"/>
          <w:szCs w:val="22"/>
          <w:lang w:val="pt-BR"/>
        </w:rPr>
        <w:t>| b) aspecte financiar-juridice: cunoaşterea   | 1 p    | x    |        | x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legislaţiei generale şi a legislaţiei din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domeniul învăţământului, metode şi mijloace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de atragere a resurselor extrabugetare şi de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finanţare;                         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|______________________________________________|________|______|________|______|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c) trăsături de personalitate relevate pentru| 1 p    | x    |        | x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interviu: capacitate de percepţie globală şi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sinteză creativă, capacitate de adaptare, de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relaţionare şi comunicare, perspicacitate,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prezenţă de spirit, capacitate de negociere,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de argumentare, de convingere, empatie,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energie, disponibilitate şi rezistenţă la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efort şi stres, respectarea normelor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deontologice specifice profesiei şi funcţiei;|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|______________________________________________|________|______|________|______|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d) competenţe personale în: identificarea    | 1 p    | x    |        | x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activităţilor/acţiunilor concrete necesare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atingerii obiectivelor stabilite, alocarea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resurselor umane şi non-umane pentru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realizarea activităţilor, alegerea,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desemnarea, delegarea persoanelor/echipelor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care vor conduce activităţile stabilite,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eficienţa comunicării formale şi informale,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manifestarea selectivă a puterii;  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|______________________________________________|________|______|________|______|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e) elaborarea şi susţinerea ofertei          | x      | 6 p  | x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manageriale. Oferta managerială trebuie să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cuprindă cel puţin următoarele elemente: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- definirea şi prezentarea elementelor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culturii organizaţionale (viziune, misiune,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norme, valori, principii, credinţe) - 0,5 p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- diagnoza care trebuie să conţină şi analiza|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de tip SWOT (contextul socio-economic şi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cultural, resurse umane, resurse materiale,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resurse financiare, resurse pedagogice etc.)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- 1 p                              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- stabilirea ţintelor strategice pentru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fiecare domeniu managerial: management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curricular, managementul resurselor umane,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managementul resurselor financiare,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managementul relaţiilor comunitare şi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sistemice - 1 p                    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- planul operaţional (obiective, acţiuni,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parteneri, termene, responsabilităţi,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indicatori de performanţă, resurse) - 1 p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- monitorizarea şi evaluarea planului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operaţional - 0,5 p                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- prezentarea unui studiu de caz prin care să|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se evidenţieze specificul zonei/regiunii şi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adaptarea ţintelor strategice la realităţile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judeţului - 2 p                    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• analiza unei/unor situaţii concrete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dificile/dilematice întâlnite, de criză la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nivelul judeţului;                 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• prezentarea unor posibile strategii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manageriale pentru soluţionarea acestora.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Se apreciază originalitatea şi creativitatea,|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viziunea managerială şi credibilitatea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soluţiilor propuse, valorificarea  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cunoştinţelor manageriale şi a traseelor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legislative în relaţie cu problemele de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educaţie specifice judeţului.      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Criterii de evaluare pentru studiul de caz: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• iniţiativă, motivaţie realistă şi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creativitate (0,25 p)              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• capacitate de argumentare, exprimare clară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şi precisă a ideilor (0,75 p)             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• capacitate de analiză şi sinteză (0,5 p) 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• cooperare şi nonconflictualitate (0,25 p)  |        |      |        |      |</w:t>
      </w:r>
    </w:p>
    <w:p w:rsidR="00DB62BE" w:rsidRPr="00B25D35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  <w:lang w:val="it-IT"/>
        </w:rPr>
      </w:pPr>
      <w:r w:rsidRPr="00B25D35">
        <w:rPr>
          <w:rFonts w:ascii="Courier New" w:hAnsi="Courier New" w:cs="Courier New"/>
          <w:sz w:val="22"/>
          <w:szCs w:val="22"/>
          <w:lang w:val="it-IT"/>
        </w:rPr>
        <w:t>| • managementul timpului alocat prezentării   |        |      |        |      |</w:t>
      </w:r>
    </w:p>
    <w:p w:rsidR="00DB62BE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(0,25 p)                                     |        |      |        |      |</w:t>
      </w:r>
    </w:p>
    <w:p w:rsidR="00DB62BE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|______________________________________________|________|______|________|______|</w:t>
      </w:r>
    </w:p>
    <w:p w:rsidR="00DB62BE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Total punctaj interviu                       | 4 p    | x    |        | x    |</w:t>
      </w:r>
    </w:p>
    <w:p w:rsidR="00DB62BE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|______________________________________________|________|______|________|______|</w:t>
      </w:r>
    </w:p>
    <w:p w:rsidR="00DB62BE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Total punctaj ofertă                         | x      | 6 p  | x      |      |</w:t>
      </w:r>
    </w:p>
    <w:p w:rsidR="00DB62BE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|______________________________________________|________|______|________|______|</w:t>
      </w:r>
    </w:p>
    <w:p w:rsidR="00DB62BE" w:rsidRDefault="00DB62BE" w:rsidP="00B25D3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| Total probă                                  |        10     |               |</w:t>
      </w:r>
    </w:p>
    <w:p w:rsidR="00DB62BE" w:rsidRDefault="00DB62BE" w:rsidP="00B25D3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ascii="Courier New" w:hAnsi="Courier New" w:cs="Courier New"/>
          <w:sz w:val="22"/>
          <w:szCs w:val="22"/>
        </w:rPr>
        <w:t>|______________________________________________|_______________|_______________|</w:t>
      </w:r>
    </w:p>
    <w:p w:rsidR="00DB62BE" w:rsidRDefault="00DB62BE" w:rsidP="00B25D3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*) Comisia de concurs poate defalca punctajul maxim.</w:t>
      </w:r>
    </w:p>
    <w:p w:rsidR="00DB62BE" w:rsidRDefault="00DB62BE" w:rsidP="00B25D35">
      <w:pPr>
        <w:autoSpaceDE w:val="0"/>
        <w:autoSpaceDN w:val="0"/>
        <w:adjustRightInd w:val="0"/>
        <w:rPr>
          <w:sz w:val="28"/>
          <w:szCs w:val="28"/>
        </w:rPr>
      </w:pPr>
    </w:p>
    <w:p w:rsidR="00DB62BE" w:rsidRDefault="00DB62BE" w:rsidP="00B25D35">
      <w:pPr>
        <w:autoSpaceDE w:val="0"/>
        <w:autoSpaceDN w:val="0"/>
        <w:adjustRightInd w:val="0"/>
      </w:pPr>
      <w:r>
        <w:rPr>
          <w:sz w:val="28"/>
          <w:szCs w:val="28"/>
        </w:rPr>
        <w:t xml:space="preserve">                              ---------------</w:t>
      </w:r>
    </w:p>
    <w:p w:rsidR="00DB62BE" w:rsidRPr="00B25D35" w:rsidRDefault="00DB62BE" w:rsidP="00B25D35"/>
    <w:sectPr w:rsidR="00DB62BE" w:rsidRPr="00B25D35" w:rsidSect="00F16D40">
      <w:pgSz w:w="12240" w:h="15840"/>
      <w:pgMar w:top="1417" w:right="480" w:bottom="1417" w:left="60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37249"/>
    <w:multiLevelType w:val="hybridMultilevel"/>
    <w:tmpl w:val="5C407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891059C"/>
    <w:multiLevelType w:val="hybridMultilevel"/>
    <w:tmpl w:val="2EAA98D2"/>
    <w:lvl w:ilvl="0" w:tplc="0D2C9AD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99C"/>
    <w:rsid w:val="00022EBB"/>
    <w:rsid w:val="0016547F"/>
    <w:rsid w:val="00211206"/>
    <w:rsid w:val="0038166F"/>
    <w:rsid w:val="004A62CB"/>
    <w:rsid w:val="00581C8D"/>
    <w:rsid w:val="006B390D"/>
    <w:rsid w:val="006F7371"/>
    <w:rsid w:val="00791523"/>
    <w:rsid w:val="00795E9D"/>
    <w:rsid w:val="007A3671"/>
    <w:rsid w:val="00A30DD0"/>
    <w:rsid w:val="00B25D35"/>
    <w:rsid w:val="00BC699C"/>
    <w:rsid w:val="00DB62BE"/>
    <w:rsid w:val="00E25E04"/>
    <w:rsid w:val="00E36569"/>
    <w:rsid w:val="00E4518E"/>
    <w:rsid w:val="00E908DA"/>
    <w:rsid w:val="00F16D40"/>
    <w:rsid w:val="00F23C1C"/>
    <w:rsid w:val="00F613EB"/>
    <w:rsid w:val="00FA63ED"/>
    <w:rsid w:val="00FD4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99C"/>
    <w:rPr>
      <w:rFonts w:ascii="Times New Roman" w:eastAsia="Times New Roman" w:hAnsi="Times New Roman"/>
      <w:sz w:val="20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699C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C699C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BC699C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699C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022EBB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F23C1C"/>
    <w:pPr>
      <w:spacing w:after="120" w:line="480" w:lineRule="auto"/>
    </w:pPr>
    <w:rPr>
      <w:lang w:val="en-A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23C1C"/>
    <w:rPr>
      <w:rFonts w:ascii="Times New Roman" w:hAnsi="Times New Roman" w:cs="Times New Roman"/>
      <w:sz w:val="20"/>
      <w:szCs w:val="20"/>
      <w:lang w:val="en-AU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1227</Words>
  <Characters>7118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suta.marian</dc:creator>
  <cp:keywords/>
  <dc:description/>
  <cp:lastModifiedBy>Laurentiu_PC</cp:lastModifiedBy>
  <cp:revision>3</cp:revision>
  <dcterms:created xsi:type="dcterms:W3CDTF">2016-04-10T08:10:00Z</dcterms:created>
  <dcterms:modified xsi:type="dcterms:W3CDTF">2016-07-13T16:22:00Z</dcterms:modified>
</cp:coreProperties>
</file>